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78A2D9" w14:textId="77777777" w:rsidR="007A4E22" w:rsidRDefault="007A4E22" w:rsidP="00DD4629">
      <w:pPr>
        <w:pStyle w:val="Rubrik1"/>
        <w:rPr>
          <w:lang w:val="sv-SE"/>
        </w:rPr>
      </w:pPr>
    </w:p>
    <w:p w14:paraId="153806A1" w14:textId="067F15EC" w:rsidR="00214EF6" w:rsidRDefault="00DD4629" w:rsidP="00DD4629">
      <w:pPr>
        <w:pStyle w:val="Rubrik1"/>
        <w:rPr>
          <w:lang w:val="sv-SE"/>
        </w:rPr>
      </w:pPr>
      <w:proofErr w:type="spellStart"/>
      <w:r>
        <w:rPr>
          <w:lang w:val="sv-SE"/>
        </w:rPr>
        <w:t>Syventävä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tehtävä</w:t>
      </w:r>
      <w:proofErr w:type="spellEnd"/>
      <w:r>
        <w:rPr>
          <w:lang w:val="sv-SE"/>
        </w:rPr>
        <w:t xml:space="preserve"> </w:t>
      </w:r>
    </w:p>
    <w:p w14:paraId="77D5EC43" w14:textId="14FF8DE9" w:rsidR="00DD4629" w:rsidRPr="007A4E22" w:rsidRDefault="00DD4629" w:rsidP="00DD4629">
      <w:pPr>
        <w:pStyle w:val="Rubrik1"/>
        <w:rPr>
          <w:lang w:val="fi-FI"/>
        </w:rPr>
      </w:pPr>
      <w:r w:rsidRPr="007A4E22">
        <w:rPr>
          <w:lang w:val="fi-FI"/>
        </w:rPr>
        <w:t>Palloraamit</w:t>
      </w:r>
    </w:p>
    <w:p w14:paraId="64D5CBB6" w14:textId="11840A07" w:rsidR="00DD4629" w:rsidRPr="00160776" w:rsidRDefault="007A4E22" w:rsidP="00DD4629">
      <w:pPr>
        <w:rPr>
          <w:lang w:val="fi-FI"/>
        </w:rPr>
      </w:pPr>
      <w:r>
        <w:rPr>
          <w:noProof/>
          <w:lang w:val="fi-FI"/>
        </w:rPr>
        <w:drawing>
          <wp:anchor distT="0" distB="0" distL="114300" distR="114300" simplePos="0" relativeHeight="251658240" behindDoc="1" locked="0" layoutInCell="1" allowOverlap="1" wp14:anchorId="4F064099" wp14:editId="29D4E059">
            <wp:simplePos x="0" y="0"/>
            <wp:positionH relativeFrom="column">
              <wp:posOffset>3847693</wp:posOffset>
            </wp:positionH>
            <wp:positionV relativeFrom="paragraph">
              <wp:posOffset>11658</wp:posOffset>
            </wp:positionV>
            <wp:extent cx="2292985" cy="2339975"/>
            <wp:effectExtent l="0" t="0" r="0" b="0"/>
            <wp:wrapTight wrapText="bothSides">
              <wp:wrapPolygon edited="0">
                <wp:start x="0" y="0"/>
                <wp:lineTo x="0" y="21102"/>
                <wp:lineTo x="21355" y="21102"/>
                <wp:lineTo x="21355" y="0"/>
                <wp:lineTo x="0" y="0"/>
              </wp:wrapPolygon>
            </wp:wrapTight>
            <wp:docPr id="10970277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985" cy="2339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4629" w:rsidRPr="00DD4629">
        <w:rPr>
          <w:lang w:val="fi-FI"/>
        </w:rPr>
        <w:t xml:space="preserve">Kauppaketju Sportti myy </w:t>
      </w:r>
      <w:r w:rsidR="00DD4629" w:rsidRPr="00DD4629">
        <w:rPr>
          <w:b/>
          <w:bCs/>
          <w:lang w:val="fi-FI"/>
        </w:rPr>
        <w:t>käsipalloja ja jalkapalloja</w:t>
      </w:r>
      <w:r w:rsidR="00DD4629" w:rsidRPr="00DD4629">
        <w:rPr>
          <w:lang w:val="fi-FI"/>
        </w:rPr>
        <w:t>. Johtoryhmä haluaa</w:t>
      </w:r>
      <w:r w:rsidR="00160776">
        <w:rPr>
          <w:lang w:val="fi-FI"/>
        </w:rPr>
        <w:t xml:space="preserve">, että niitä varten </w:t>
      </w:r>
      <w:r w:rsidR="00DD4629" w:rsidRPr="00DD4629">
        <w:rPr>
          <w:lang w:val="fi-FI"/>
        </w:rPr>
        <w:t>valmist</w:t>
      </w:r>
      <w:r w:rsidR="00160776">
        <w:rPr>
          <w:lang w:val="fi-FI"/>
        </w:rPr>
        <w:t>etaan</w:t>
      </w:r>
      <w:r w:rsidR="00DD4629" w:rsidRPr="00DD4629">
        <w:rPr>
          <w:lang w:val="fi-FI"/>
        </w:rPr>
        <w:t xml:space="preserve"> suorakulmion muotoisia raameja</w:t>
      </w:r>
      <w:r w:rsidR="00DD4629">
        <w:rPr>
          <w:lang w:val="fi-FI"/>
        </w:rPr>
        <w:t>, joissa on matalat reunat, jotta pallot istuvat niissä tukevasti. Kuva 1.</w:t>
      </w:r>
    </w:p>
    <w:p w14:paraId="78F4EB3E" w14:textId="58381599" w:rsidR="00DD4629" w:rsidRPr="00160776" w:rsidRDefault="002B690C" w:rsidP="00DD4629">
      <w:pPr>
        <w:rPr>
          <w:lang w:val="fi-FI"/>
        </w:rPr>
      </w:pPr>
      <w:proofErr w:type="spellStart"/>
      <w:r>
        <w:rPr>
          <w:lang w:val="sv-SE"/>
        </w:rPr>
        <w:t>Myyntipäällikkö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pohtii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kuinka</w:t>
      </w:r>
      <w:proofErr w:type="spellEnd"/>
      <w:r>
        <w:rPr>
          <w:lang w:val="sv-SE"/>
        </w:rPr>
        <w:t xml:space="preserve"> monta </w:t>
      </w:r>
      <w:proofErr w:type="spellStart"/>
      <w:r>
        <w:rPr>
          <w:lang w:val="sv-SE"/>
        </w:rPr>
        <w:t>palloa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raameihin</w:t>
      </w:r>
      <w:proofErr w:type="spellEnd"/>
      <w:r>
        <w:rPr>
          <w:lang w:val="sv-SE"/>
        </w:rPr>
        <w:t xml:space="preserve"> </w:t>
      </w:r>
      <w:proofErr w:type="spellStart"/>
      <w:r>
        <w:rPr>
          <w:lang w:val="sv-SE"/>
        </w:rPr>
        <w:t>mahtuu</w:t>
      </w:r>
      <w:proofErr w:type="spellEnd"/>
      <w:r>
        <w:rPr>
          <w:lang w:val="sv-SE"/>
        </w:rPr>
        <w:t xml:space="preserve">. </w:t>
      </w:r>
      <w:r w:rsidRPr="00160776">
        <w:rPr>
          <w:lang w:val="fi-FI"/>
        </w:rPr>
        <w:t>Raami</w:t>
      </w:r>
      <w:r w:rsidR="000478B6" w:rsidRPr="00160776">
        <w:rPr>
          <w:lang w:val="fi-FI"/>
        </w:rPr>
        <w:t>n</w:t>
      </w:r>
      <w:r w:rsidRPr="00160776">
        <w:rPr>
          <w:lang w:val="fi-FI"/>
        </w:rPr>
        <w:t xml:space="preserve"> sisäsivu</w:t>
      </w:r>
      <w:r w:rsidR="00160776">
        <w:rPr>
          <w:lang w:val="fi-FI"/>
        </w:rPr>
        <w:t>jen</w:t>
      </w:r>
      <w:r w:rsidRPr="00160776">
        <w:rPr>
          <w:lang w:val="fi-FI"/>
        </w:rPr>
        <w:t xml:space="preserve"> </w:t>
      </w:r>
      <w:r w:rsidR="00160776">
        <w:rPr>
          <w:lang w:val="fi-FI"/>
        </w:rPr>
        <w:t>mitat</w:t>
      </w:r>
      <w:r w:rsidRPr="00160776">
        <w:rPr>
          <w:lang w:val="fi-FI"/>
        </w:rPr>
        <w:t xml:space="preserve"> </w:t>
      </w:r>
      <w:r w:rsidR="00160776">
        <w:rPr>
          <w:lang w:val="fi-FI"/>
        </w:rPr>
        <w:t>saavat olla</w:t>
      </w:r>
      <w:r w:rsidRPr="00160776">
        <w:rPr>
          <w:lang w:val="fi-FI"/>
        </w:rPr>
        <w:t xml:space="preserve"> noin 1,0 metristä noin 2,5 metriin</w:t>
      </w:r>
      <w:r w:rsidR="000478B6" w:rsidRPr="00160776">
        <w:rPr>
          <w:lang w:val="fi-FI"/>
        </w:rPr>
        <w:t xml:space="preserve"> ja pallot </w:t>
      </w:r>
      <w:r w:rsidR="00160776">
        <w:rPr>
          <w:lang w:val="fi-FI"/>
        </w:rPr>
        <w:t xml:space="preserve">tulee </w:t>
      </w:r>
      <w:r w:rsidR="000478B6" w:rsidRPr="00160776">
        <w:rPr>
          <w:lang w:val="fi-FI"/>
        </w:rPr>
        <w:t>asetella kuvan 2 mukaisesti.</w:t>
      </w:r>
    </w:p>
    <w:p w14:paraId="66F19977" w14:textId="7FE81C4B" w:rsidR="00DD4629" w:rsidRPr="002C5CBF" w:rsidRDefault="000478B6" w:rsidP="00DD4629">
      <w:pPr>
        <w:rPr>
          <w:lang w:val="fi-FI"/>
        </w:rPr>
      </w:pPr>
      <w:r w:rsidRPr="000478B6">
        <w:rPr>
          <w:lang w:val="fi-FI"/>
        </w:rPr>
        <w:t xml:space="preserve">Muotoiluyritys Brave </w:t>
      </w:r>
      <w:proofErr w:type="spellStart"/>
      <w:r w:rsidRPr="000478B6">
        <w:rPr>
          <w:lang w:val="fi-FI"/>
        </w:rPr>
        <w:t>Brains</w:t>
      </w:r>
      <w:proofErr w:type="spellEnd"/>
      <w:r w:rsidRPr="000478B6">
        <w:rPr>
          <w:lang w:val="fi-FI"/>
        </w:rPr>
        <w:t xml:space="preserve"> on saanut tehtäväkseen suunnitella </w:t>
      </w:r>
      <w:r w:rsidR="002C5CBF">
        <w:rPr>
          <w:lang w:val="fi-FI"/>
        </w:rPr>
        <w:t>kaksi</w:t>
      </w:r>
      <w:r w:rsidRPr="000478B6">
        <w:rPr>
          <w:lang w:val="fi-FI"/>
        </w:rPr>
        <w:t xml:space="preserve"> erikokois</w:t>
      </w:r>
      <w:r w:rsidR="002C5CBF">
        <w:rPr>
          <w:lang w:val="fi-FI"/>
        </w:rPr>
        <w:t>ta</w:t>
      </w:r>
      <w:r w:rsidRPr="000478B6">
        <w:rPr>
          <w:lang w:val="fi-FI"/>
        </w:rPr>
        <w:t xml:space="preserve"> raami</w:t>
      </w:r>
      <w:r w:rsidR="002C5CBF">
        <w:rPr>
          <w:lang w:val="fi-FI"/>
        </w:rPr>
        <w:t>a</w:t>
      </w:r>
      <w:r w:rsidRPr="000478B6">
        <w:rPr>
          <w:lang w:val="fi-FI"/>
        </w:rPr>
        <w:t xml:space="preserve">. </w:t>
      </w:r>
      <w:r w:rsidRPr="002C5CBF">
        <w:rPr>
          <w:lang w:val="fi-FI"/>
        </w:rPr>
        <w:t>Raamien tulee täyttää seuraavat vaatimukset:</w:t>
      </w:r>
    </w:p>
    <w:p w14:paraId="5D995274" w14:textId="42504739" w:rsidR="00DD4629" w:rsidRPr="000478B6" w:rsidRDefault="000478B6" w:rsidP="00DD4629">
      <w:pPr>
        <w:pStyle w:val="Liststycke"/>
        <w:numPr>
          <w:ilvl w:val="0"/>
          <w:numId w:val="1"/>
        </w:numPr>
        <w:rPr>
          <w:lang w:val="fi-FI"/>
        </w:rPr>
      </w:pPr>
      <w:r w:rsidRPr="000478B6">
        <w:rPr>
          <w:lang w:val="fi-FI"/>
        </w:rPr>
        <w:t xml:space="preserve">Molempiin raameihin täytyy mahtua </w:t>
      </w:r>
      <w:r w:rsidR="002C5CBF" w:rsidRPr="000478B6">
        <w:rPr>
          <w:lang w:val="fi-FI"/>
        </w:rPr>
        <w:t>300–900</w:t>
      </w:r>
      <w:r w:rsidRPr="000478B6">
        <w:rPr>
          <w:lang w:val="fi-FI"/>
        </w:rPr>
        <w:t xml:space="preserve"> kansainväliset mitat täyttävää palloa.</w:t>
      </w:r>
    </w:p>
    <w:p w14:paraId="5DFD1F61" w14:textId="393C972B" w:rsidR="00DD4629" w:rsidRPr="00F9789D" w:rsidRDefault="000478B6" w:rsidP="00DD4629">
      <w:pPr>
        <w:pStyle w:val="Liststycke"/>
        <w:numPr>
          <w:ilvl w:val="0"/>
          <w:numId w:val="1"/>
        </w:numPr>
        <w:rPr>
          <w:lang w:val="sv-SE"/>
        </w:rPr>
      </w:pPr>
      <w:r w:rsidRPr="002C5CBF">
        <w:rPr>
          <w:lang w:val="fi-FI"/>
        </w:rPr>
        <w:t>On eduksi, mikäli raameja voi käyttää useamman kuin yhden ko</w:t>
      </w:r>
      <w:r w:rsidR="002C5CBF">
        <w:rPr>
          <w:lang w:val="fi-FI"/>
        </w:rPr>
        <w:t>koisille</w:t>
      </w:r>
      <w:r w:rsidRPr="002C5CBF">
        <w:rPr>
          <w:lang w:val="fi-FI"/>
        </w:rPr>
        <w:t xml:space="preserve"> palloille</w:t>
      </w:r>
      <w:r w:rsidR="002C5CBF" w:rsidRPr="002C5CBF">
        <w:rPr>
          <w:lang w:val="fi-FI"/>
        </w:rPr>
        <w:t xml:space="preserve">, mutta ainoastaan </w:t>
      </w:r>
      <w:r w:rsidR="002C5CBF">
        <w:rPr>
          <w:lang w:val="fi-FI"/>
        </w:rPr>
        <w:t>keskenään saman</w:t>
      </w:r>
      <w:r w:rsidR="002C5CBF" w:rsidRPr="002C5CBF">
        <w:rPr>
          <w:lang w:val="fi-FI"/>
        </w:rPr>
        <w:t>kokoisille palloille kerrallaan.</w:t>
      </w:r>
    </w:p>
    <w:p w14:paraId="52A9B403" w14:textId="4785E7E9" w:rsidR="00DD4629" w:rsidRPr="002C5CBF" w:rsidRDefault="002C5CBF" w:rsidP="00DD4629">
      <w:pPr>
        <w:pStyle w:val="Liststycke"/>
        <w:numPr>
          <w:ilvl w:val="0"/>
          <w:numId w:val="1"/>
        </w:numPr>
        <w:rPr>
          <w:lang w:val="fi-FI"/>
        </w:rPr>
      </w:pPr>
      <w:r w:rsidRPr="002C5CBF">
        <w:rPr>
          <w:lang w:val="fi-FI"/>
        </w:rPr>
        <w:t>Molempien raamien mukana toimitetaan tietolehtinen, josta täytyy käydä ilmi</w:t>
      </w:r>
    </w:p>
    <w:p w14:paraId="536BC6E2" w14:textId="4C0D136B" w:rsidR="00DD4629" w:rsidRPr="002C5CBF" w:rsidRDefault="002C5CBF" w:rsidP="00DD4629">
      <w:pPr>
        <w:pStyle w:val="Liststycke"/>
        <w:numPr>
          <w:ilvl w:val="1"/>
          <w:numId w:val="1"/>
        </w:numPr>
        <w:rPr>
          <w:lang w:val="fi-FI"/>
        </w:rPr>
      </w:pPr>
      <w:r>
        <w:rPr>
          <w:lang w:val="fi-FI"/>
        </w:rPr>
        <w:t>m</w:t>
      </w:r>
      <w:r w:rsidRPr="002C5CBF">
        <w:rPr>
          <w:lang w:val="fi-FI"/>
        </w:rPr>
        <w:t>inkä kokoisille palloille raami so</w:t>
      </w:r>
      <w:r>
        <w:rPr>
          <w:lang w:val="fi-FI"/>
        </w:rPr>
        <w:t>veltuu</w:t>
      </w:r>
    </w:p>
    <w:p w14:paraId="68B9A63D" w14:textId="7798C8A0" w:rsidR="00DD4629" w:rsidRDefault="002C5CBF" w:rsidP="00DD4629">
      <w:pPr>
        <w:pStyle w:val="Liststycke"/>
        <w:numPr>
          <w:ilvl w:val="1"/>
          <w:numId w:val="1"/>
        </w:numPr>
        <w:rPr>
          <w:lang w:val="fi-FI"/>
        </w:rPr>
      </w:pPr>
      <w:r w:rsidRPr="009D246B">
        <w:rPr>
          <w:lang w:val="fi-FI"/>
        </w:rPr>
        <w:t xml:space="preserve">kuinka monta palloa raamiin mahtuu </w:t>
      </w:r>
      <w:r w:rsidR="009D246B" w:rsidRPr="009D246B">
        <w:rPr>
          <w:lang w:val="fi-FI"/>
        </w:rPr>
        <w:t>koon mukaan.</w:t>
      </w:r>
    </w:p>
    <w:p w14:paraId="0C0A6987" w14:textId="77777777" w:rsidR="007A4E22" w:rsidRPr="007A4E22" w:rsidRDefault="007A4E22" w:rsidP="007A4E22">
      <w:pPr>
        <w:rPr>
          <w:lang w:val="fi-FI"/>
        </w:rPr>
      </w:pPr>
    </w:p>
    <w:p w14:paraId="352B5FB5" w14:textId="07F318F7" w:rsidR="00DD4629" w:rsidRPr="00F9789D" w:rsidRDefault="00DD4629" w:rsidP="00DD4629">
      <w:pPr>
        <w:pStyle w:val="Rubrik1"/>
        <w:rPr>
          <w:lang w:val="sv-SE"/>
        </w:rPr>
      </w:pPr>
      <w:proofErr w:type="gramStart"/>
      <w:r w:rsidRPr="00F9789D">
        <w:rPr>
          <w:lang w:val="sv-SE"/>
        </w:rPr>
        <w:t xml:space="preserve">A  </w:t>
      </w:r>
      <w:r>
        <w:rPr>
          <w:lang w:val="sv-SE"/>
        </w:rPr>
        <w:tab/>
      </w:r>
      <w:proofErr w:type="spellStart"/>
      <w:proofErr w:type="gramEnd"/>
      <w:r w:rsidRPr="00F9789D">
        <w:rPr>
          <w:lang w:val="sv-SE"/>
        </w:rPr>
        <w:t>Rap</w:t>
      </w:r>
      <w:r w:rsidR="009D246B">
        <w:rPr>
          <w:lang w:val="sv-SE"/>
        </w:rPr>
        <w:t>ortti</w:t>
      </w:r>
      <w:proofErr w:type="spellEnd"/>
    </w:p>
    <w:p w14:paraId="5C036BA8" w14:textId="578F50F0" w:rsidR="00DD4629" w:rsidRPr="00160776" w:rsidRDefault="009D246B" w:rsidP="00DD4629">
      <w:pPr>
        <w:rPr>
          <w:lang w:val="fi-FI"/>
        </w:rPr>
      </w:pPr>
      <w:r w:rsidRPr="00160776">
        <w:rPr>
          <w:lang w:val="fi-FI"/>
        </w:rPr>
        <w:t xml:space="preserve">Koko luokka työskentelee yhdessä tehtävän parissa ja </w:t>
      </w:r>
      <w:r w:rsidR="00160776">
        <w:rPr>
          <w:lang w:val="fi-FI"/>
        </w:rPr>
        <w:t>valmistaa</w:t>
      </w:r>
      <w:r w:rsidRPr="00160776">
        <w:rPr>
          <w:lang w:val="fi-FI"/>
        </w:rPr>
        <w:t xml:space="preserve"> yhteisen raportin, jo</w:t>
      </w:r>
      <w:r w:rsidR="00160776">
        <w:rPr>
          <w:lang w:val="fi-FI"/>
        </w:rPr>
        <w:t>n</w:t>
      </w:r>
      <w:r w:rsidRPr="00160776">
        <w:rPr>
          <w:lang w:val="fi-FI"/>
        </w:rPr>
        <w:t xml:space="preserve">ka </w:t>
      </w:r>
      <w:r w:rsidR="00160776">
        <w:rPr>
          <w:lang w:val="fi-FI"/>
        </w:rPr>
        <w:t xml:space="preserve">tulee </w:t>
      </w:r>
      <w:r w:rsidRPr="00160776">
        <w:rPr>
          <w:lang w:val="fi-FI"/>
        </w:rPr>
        <w:t>sisältää</w:t>
      </w:r>
    </w:p>
    <w:p w14:paraId="0A46021F" w14:textId="3D82C6CF" w:rsidR="00DD4629" w:rsidRPr="00160776" w:rsidRDefault="009D246B" w:rsidP="00DD4629">
      <w:pPr>
        <w:pStyle w:val="Liststycke"/>
        <w:numPr>
          <w:ilvl w:val="0"/>
          <w:numId w:val="2"/>
        </w:numPr>
        <w:rPr>
          <w:lang w:val="fi-FI"/>
        </w:rPr>
      </w:pPr>
      <w:r w:rsidRPr="00160776">
        <w:rPr>
          <w:lang w:val="fi-FI"/>
        </w:rPr>
        <w:t>kuvau</w:t>
      </w:r>
      <w:r w:rsidR="00160776">
        <w:rPr>
          <w:lang w:val="fi-FI"/>
        </w:rPr>
        <w:t>s</w:t>
      </w:r>
      <w:r w:rsidRPr="00160776">
        <w:rPr>
          <w:lang w:val="fi-FI"/>
        </w:rPr>
        <w:t xml:space="preserve"> siitä, miten luokka on työstänyt tehtävää sekä ratkaissut kohtaamiaan matemaattisia ja käytännöllisiä haasteita</w:t>
      </w:r>
    </w:p>
    <w:p w14:paraId="3ACC1CEE" w14:textId="71849BBE" w:rsidR="00DD4629" w:rsidRPr="009D246B" w:rsidRDefault="009D246B" w:rsidP="00DD4629">
      <w:pPr>
        <w:pStyle w:val="Liststycke"/>
        <w:numPr>
          <w:ilvl w:val="0"/>
          <w:numId w:val="2"/>
        </w:numPr>
        <w:rPr>
          <w:lang w:val="fi-FI"/>
        </w:rPr>
      </w:pPr>
      <w:r w:rsidRPr="009D246B">
        <w:rPr>
          <w:lang w:val="fi-FI"/>
        </w:rPr>
        <w:t xml:space="preserve">kahden raamin piirrokset mittakaavassa 1:10 </w:t>
      </w:r>
      <w:r w:rsidR="00160776">
        <w:rPr>
          <w:lang w:val="fi-FI"/>
        </w:rPr>
        <w:t xml:space="preserve">osana </w:t>
      </w:r>
      <w:r w:rsidRPr="009D246B">
        <w:rPr>
          <w:lang w:val="fi-FI"/>
        </w:rPr>
        <w:t>tietolehtis</w:t>
      </w:r>
      <w:r w:rsidR="00160776">
        <w:rPr>
          <w:lang w:val="fi-FI"/>
        </w:rPr>
        <w:t>tä</w:t>
      </w:r>
      <w:r w:rsidRPr="009D246B">
        <w:rPr>
          <w:lang w:val="fi-FI"/>
        </w:rPr>
        <w:t>.</w:t>
      </w:r>
    </w:p>
    <w:p w14:paraId="7A118BAF" w14:textId="77777777" w:rsidR="007A4E22" w:rsidRDefault="007A4E22" w:rsidP="00DD4629">
      <w:pPr>
        <w:pStyle w:val="Rubrik1"/>
        <w:rPr>
          <w:lang w:val="sv-SE"/>
        </w:rPr>
      </w:pPr>
    </w:p>
    <w:p w14:paraId="437E9CBE" w14:textId="330C4DCD" w:rsidR="00DD4629" w:rsidRPr="00F9789D" w:rsidRDefault="00DD4629" w:rsidP="00DD4629">
      <w:pPr>
        <w:pStyle w:val="Rubrik1"/>
        <w:rPr>
          <w:lang w:val="sv-SE"/>
        </w:rPr>
      </w:pPr>
      <w:r w:rsidRPr="00F9789D">
        <w:rPr>
          <w:lang w:val="sv-SE"/>
        </w:rPr>
        <w:t xml:space="preserve">B </w:t>
      </w:r>
      <w:r>
        <w:rPr>
          <w:lang w:val="sv-SE"/>
        </w:rPr>
        <w:tab/>
      </w:r>
      <w:proofErr w:type="spellStart"/>
      <w:r>
        <w:rPr>
          <w:lang w:val="sv-SE"/>
        </w:rPr>
        <w:t>Poster</w:t>
      </w:r>
      <w:r w:rsidR="00160776">
        <w:rPr>
          <w:lang w:val="sv-SE"/>
        </w:rPr>
        <w:t>i</w:t>
      </w:r>
      <w:proofErr w:type="spellEnd"/>
      <w:r>
        <w:rPr>
          <w:lang w:val="sv-SE"/>
        </w:rPr>
        <w:t xml:space="preserve">, </w:t>
      </w:r>
      <w:proofErr w:type="spellStart"/>
      <w:r>
        <w:rPr>
          <w:lang w:val="sv-SE"/>
        </w:rPr>
        <w:t>m</w:t>
      </w:r>
      <w:r w:rsidR="00160776">
        <w:rPr>
          <w:lang w:val="sv-SE"/>
        </w:rPr>
        <w:t>alli</w:t>
      </w:r>
      <w:proofErr w:type="spellEnd"/>
      <w:r>
        <w:rPr>
          <w:lang w:val="sv-SE"/>
        </w:rPr>
        <w:t xml:space="preserve"> </w:t>
      </w:r>
      <w:r w:rsidR="00160776">
        <w:rPr>
          <w:lang w:val="sv-SE"/>
        </w:rPr>
        <w:t>ja</w:t>
      </w:r>
      <w:r>
        <w:rPr>
          <w:lang w:val="sv-SE"/>
        </w:rPr>
        <w:t xml:space="preserve"> </w:t>
      </w:r>
      <w:proofErr w:type="spellStart"/>
      <w:r>
        <w:rPr>
          <w:lang w:val="sv-SE"/>
        </w:rPr>
        <w:t>film</w:t>
      </w:r>
      <w:r w:rsidR="00160776">
        <w:rPr>
          <w:lang w:val="sv-SE"/>
        </w:rPr>
        <w:t>i</w:t>
      </w:r>
      <w:proofErr w:type="spellEnd"/>
    </w:p>
    <w:p w14:paraId="6B500D65" w14:textId="625DB888" w:rsidR="00DD4629" w:rsidRPr="009F0AC1" w:rsidRDefault="00DD4629" w:rsidP="00DD4629">
      <w:pPr>
        <w:rPr>
          <w:lang w:val="sv-SE"/>
        </w:rPr>
      </w:pPr>
      <w:r w:rsidRPr="00214EF6">
        <w:rPr>
          <w:lang w:val="fi-FI"/>
        </w:rPr>
        <w:t xml:space="preserve">1. </w:t>
      </w:r>
      <w:r w:rsidR="00160776" w:rsidRPr="00214EF6">
        <w:rPr>
          <w:lang w:val="fi-FI"/>
        </w:rPr>
        <w:t>Valmistakaa posteri</w:t>
      </w:r>
      <w:r w:rsidR="00214EF6" w:rsidRPr="00214EF6">
        <w:rPr>
          <w:lang w:val="fi-FI"/>
        </w:rPr>
        <w:t>, jossa on kuva</w:t>
      </w:r>
      <w:r w:rsidR="00214EF6">
        <w:rPr>
          <w:lang w:val="fi-FI"/>
        </w:rPr>
        <w:t xml:space="preserve"> mittoineen</w:t>
      </w:r>
      <w:r w:rsidR="00214EF6" w:rsidRPr="00214EF6">
        <w:rPr>
          <w:lang w:val="fi-FI"/>
        </w:rPr>
        <w:t xml:space="preserve"> </w:t>
      </w:r>
      <w:r w:rsidR="00214EF6" w:rsidRPr="00214EF6">
        <w:rPr>
          <w:b/>
          <w:bCs/>
          <w:lang w:val="fi-FI"/>
        </w:rPr>
        <w:t>yhdestä</w:t>
      </w:r>
      <w:r w:rsidR="00214EF6" w:rsidRPr="00214EF6">
        <w:rPr>
          <w:lang w:val="fi-FI"/>
        </w:rPr>
        <w:t xml:space="preserve"> raamista, joka ei ole nelisivuinen. Raamiin tulee mahtua noin 300–900 keskenään samankokoista käsipalloa tai jalkapalloa. </w:t>
      </w:r>
      <w:proofErr w:type="spellStart"/>
      <w:r w:rsidR="00214EF6">
        <w:rPr>
          <w:lang w:val="sv-FI"/>
        </w:rPr>
        <w:t>Raamin</w:t>
      </w:r>
      <w:proofErr w:type="spellEnd"/>
      <w:r w:rsidR="00214EF6">
        <w:rPr>
          <w:lang w:val="sv-FI"/>
        </w:rPr>
        <w:t xml:space="preserve"> </w:t>
      </w:r>
      <w:proofErr w:type="spellStart"/>
      <w:r w:rsidR="00214EF6">
        <w:rPr>
          <w:lang w:val="sv-FI"/>
        </w:rPr>
        <w:t>pinta-alan</w:t>
      </w:r>
      <w:proofErr w:type="spellEnd"/>
      <w:r w:rsidR="00214EF6">
        <w:rPr>
          <w:lang w:val="sv-FI"/>
        </w:rPr>
        <w:t xml:space="preserve"> </w:t>
      </w:r>
      <w:proofErr w:type="spellStart"/>
      <w:r w:rsidR="00214EF6">
        <w:rPr>
          <w:lang w:val="sv-FI"/>
        </w:rPr>
        <w:t>tulee</w:t>
      </w:r>
      <w:proofErr w:type="spellEnd"/>
      <w:r w:rsidR="00214EF6">
        <w:rPr>
          <w:lang w:val="sv-FI"/>
        </w:rPr>
        <w:t xml:space="preserve"> olla </w:t>
      </w:r>
      <w:proofErr w:type="spellStart"/>
      <w:r w:rsidR="00214EF6">
        <w:rPr>
          <w:lang w:val="sv-FI"/>
        </w:rPr>
        <w:t>mahdollisimman</w:t>
      </w:r>
      <w:proofErr w:type="spellEnd"/>
      <w:r w:rsidR="00214EF6">
        <w:rPr>
          <w:lang w:val="sv-FI"/>
        </w:rPr>
        <w:t xml:space="preserve"> </w:t>
      </w:r>
      <w:proofErr w:type="spellStart"/>
      <w:r w:rsidR="00214EF6">
        <w:rPr>
          <w:lang w:val="sv-FI"/>
        </w:rPr>
        <w:t>pieni</w:t>
      </w:r>
      <w:proofErr w:type="spellEnd"/>
      <w:r w:rsidR="00214EF6">
        <w:rPr>
          <w:lang w:val="sv-FI"/>
        </w:rPr>
        <w:t>.</w:t>
      </w:r>
    </w:p>
    <w:p w14:paraId="53BF61C5" w14:textId="0E28AD17" w:rsidR="00216CEC" w:rsidRDefault="00DD4629" w:rsidP="00DD4629">
      <w:pPr>
        <w:rPr>
          <w:lang w:val="fi-FI"/>
        </w:rPr>
      </w:pPr>
      <w:r w:rsidRPr="00214EF6">
        <w:rPr>
          <w:lang w:val="fi-FI"/>
        </w:rPr>
        <w:t xml:space="preserve">2. </w:t>
      </w:r>
      <w:r w:rsidR="00214EF6" w:rsidRPr="00214EF6">
        <w:rPr>
          <w:lang w:val="fi-FI"/>
        </w:rPr>
        <w:t>Valmistakaa raamista malli mittakaava</w:t>
      </w:r>
      <w:r w:rsidR="00214EF6">
        <w:rPr>
          <w:lang w:val="fi-FI"/>
        </w:rPr>
        <w:t>ssa 1:10.</w:t>
      </w:r>
    </w:p>
    <w:p w14:paraId="300C102F" w14:textId="612140CA" w:rsidR="00DD4629" w:rsidRPr="00216CEC" w:rsidRDefault="00DD4629" w:rsidP="00DD4629">
      <w:pPr>
        <w:rPr>
          <w:lang w:val="fi-FI"/>
        </w:rPr>
      </w:pPr>
      <w:r w:rsidRPr="00216CEC">
        <w:rPr>
          <w:lang w:val="fi-FI"/>
        </w:rPr>
        <w:t xml:space="preserve">3. </w:t>
      </w:r>
      <w:r w:rsidR="00214EF6" w:rsidRPr="00216CEC">
        <w:rPr>
          <w:lang w:val="fi-FI"/>
        </w:rPr>
        <w:t>Tehk</w:t>
      </w:r>
      <w:r w:rsidR="00216CEC" w:rsidRPr="00216CEC">
        <w:rPr>
          <w:lang w:val="fi-FI"/>
        </w:rPr>
        <w:t>ää</w:t>
      </w:r>
      <w:r w:rsidR="00214EF6" w:rsidRPr="00216CEC">
        <w:rPr>
          <w:lang w:val="fi-FI"/>
        </w:rPr>
        <w:t xml:space="preserve"> noin 3 minuutin pituinen filmi</w:t>
      </w:r>
      <w:r w:rsidR="00216CEC" w:rsidRPr="00216CEC">
        <w:rPr>
          <w:lang w:val="fi-FI"/>
        </w:rPr>
        <w:t>, josta käy ilmi, miten työskentelyprosessi posterin ja</w:t>
      </w:r>
      <w:r w:rsidR="00216CEC">
        <w:rPr>
          <w:lang w:val="fi-FI"/>
        </w:rPr>
        <w:t xml:space="preserve"> raamin parissa on edennyt.</w:t>
      </w:r>
    </w:p>
    <w:p w14:paraId="10CBE50D" w14:textId="77777777" w:rsidR="007A4E22" w:rsidRDefault="007A4E22" w:rsidP="00DD4629">
      <w:pPr>
        <w:pStyle w:val="Rubrik1"/>
        <w:rPr>
          <w:lang w:val="sv-SE"/>
        </w:rPr>
      </w:pPr>
    </w:p>
    <w:p w14:paraId="59D5A554" w14:textId="49851037" w:rsidR="00DD4629" w:rsidRPr="00566AAE" w:rsidRDefault="00DD4629" w:rsidP="00DD4629">
      <w:pPr>
        <w:pStyle w:val="Rubrik1"/>
        <w:rPr>
          <w:lang w:val="fi-FI"/>
        </w:rPr>
      </w:pPr>
      <w:r w:rsidRPr="00566AAE">
        <w:rPr>
          <w:lang w:val="fi-FI"/>
        </w:rPr>
        <w:t xml:space="preserve">C </w:t>
      </w:r>
      <w:r w:rsidRPr="00566AAE">
        <w:rPr>
          <w:lang w:val="fi-FI"/>
        </w:rPr>
        <w:tab/>
      </w:r>
      <w:r w:rsidR="00216CEC" w:rsidRPr="00566AAE">
        <w:rPr>
          <w:lang w:val="fi-FI"/>
        </w:rPr>
        <w:t>Esittely</w:t>
      </w:r>
    </w:p>
    <w:p w14:paraId="74346194" w14:textId="1FAB76F2" w:rsidR="00DD4629" w:rsidRPr="00566AAE" w:rsidRDefault="00216CEC" w:rsidP="00DD4629">
      <w:pPr>
        <w:rPr>
          <w:lang w:val="fi-FI"/>
        </w:rPr>
      </w:pPr>
      <w:r w:rsidRPr="00216CEC">
        <w:rPr>
          <w:lang w:val="fi-FI"/>
        </w:rPr>
        <w:t>Valmistakaa enintään 8 minuutin mittainen suullinen esittely, josta käy ilmi, miten luokka on työskennellyt koh</w:t>
      </w:r>
      <w:r>
        <w:rPr>
          <w:lang w:val="fi-FI"/>
        </w:rPr>
        <w:t xml:space="preserve">dassa B mainittujen </w:t>
      </w:r>
      <w:r w:rsidR="00566AAE">
        <w:rPr>
          <w:lang w:val="fi-FI"/>
        </w:rPr>
        <w:t>sisältöj</w:t>
      </w:r>
      <w:r>
        <w:rPr>
          <w:lang w:val="fi-FI"/>
        </w:rPr>
        <w:t>en parissa.</w:t>
      </w:r>
    </w:p>
    <w:p w14:paraId="4989D14F" w14:textId="77777777" w:rsidR="006D0F70" w:rsidRPr="00566AAE" w:rsidRDefault="006D0F70">
      <w:pPr>
        <w:rPr>
          <w:lang w:val="fi-FI"/>
        </w:rPr>
      </w:pPr>
    </w:p>
    <w:sectPr w:rsidR="006D0F70" w:rsidRPr="00566AAE" w:rsidSect="00DD4629">
      <w:head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1BEED" w14:textId="77777777" w:rsidR="005F2B3B" w:rsidRDefault="005F2B3B">
      <w:pPr>
        <w:spacing w:after="0" w:line="240" w:lineRule="auto"/>
      </w:pPr>
      <w:r>
        <w:separator/>
      </w:r>
    </w:p>
  </w:endnote>
  <w:endnote w:type="continuationSeparator" w:id="0">
    <w:p w14:paraId="56823BB6" w14:textId="77777777" w:rsidR="005F2B3B" w:rsidRDefault="005F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4A80" w14:textId="77777777" w:rsidR="005F2B3B" w:rsidRDefault="005F2B3B">
      <w:pPr>
        <w:spacing w:after="0" w:line="240" w:lineRule="auto"/>
      </w:pPr>
      <w:r>
        <w:separator/>
      </w:r>
    </w:p>
  </w:footnote>
  <w:footnote w:type="continuationSeparator" w:id="0">
    <w:p w14:paraId="5917EBBE" w14:textId="77777777" w:rsidR="005F2B3B" w:rsidRDefault="005F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B0ADC" w14:textId="77777777" w:rsidR="00D305B4" w:rsidRDefault="005F2B3B" w:rsidP="00806B13">
    <w:pPr>
      <w:pStyle w:val="Sidhuvud"/>
      <w:jc w:val="center"/>
      <w:rPr>
        <w:rFonts w:ascii="Arial" w:hAnsi="Arial" w:cs="Arial"/>
        <w:sz w:val="32"/>
        <w:szCs w:val="32"/>
      </w:rPr>
    </w:pPr>
    <w:r>
      <w:rPr>
        <w:noProof/>
      </w:rPr>
      <w:drawing>
        <wp:inline distT="0" distB="0" distL="0" distR="0" wp14:anchorId="2430921E" wp14:editId="76624849">
          <wp:extent cx="5760720" cy="295910"/>
          <wp:effectExtent l="0" t="0" r="0" b="8890"/>
          <wp:docPr id="1540369832" name="Bil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ag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295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4C56FC" w14:textId="77777777" w:rsidR="00D305B4" w:rsidRPr="00806B13" w:rsidRDefault="005F2B3B" w:rsidP="00806B13">
    <w:pPr>
      <w:pStyle w:val="Sidhuvud"/>
      <w:jc w:val="center"/>
      <w:rPr>
        <w:sz w:val="26"/>
        <w:szCs w:val="26"/>
      </w:rPr>
    </w:pPr>
    <w:r w:rsidRPr="00CE5EB4">
      <w:rPr>
        <w:rFonts w:cstheme="minorHAnsi"/>
        <w:sz w:val="26"/>
        <w:szCs w:val="26"/>
      </w:rPr>
      <w:t>Investigation NMCC 202</w:t>
    </w:r>
    <w:r>
      <w:rPr>
        <w:rFonts w:cstheme="minorHAnsi"/>
        <w:sz w:val="26"/>
        <w:szCs w:val="26"/>
      </w:rPr>
      <w:t>4</w:t>
    </w:r>
    <w:r w:rsidRPr="00CE5EB4">
      <w:rPr>
        <w:rFonts w:cstheme="minorHAnsi"/>
        <w:sz w:val="26"/>
        <w:szCs w:val="26"/>
      </w:rPr>
      <w:t>-202</w:t>
    </w:r>
    <w:r>
      <w:rPr>
        <w:rFonts w:cstheme="minorHAnsi"/>
        <w:sz w:val="26"/>
        <w:szCs w:val="2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42E0"/>
    <w:multiLevelType w:val="hybridMultilevel"/>
    <w:tmpl w:val="1BE698B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FA4"/>
    <w:multiLevelType w:val="hybridMultilevel"/>
    <w:tmpl w:val="23FE25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7038">
    <w:abstractNumId w:val="1"/>
  </w:num>
  <w:num w:numId="2" w16cid:durableId="1570380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29"/>
    <w:rsid w:val="000478B6"/>
    <w:rsid w:val="00160776"/>
    <w:rsid w:val="00214EF6"/>
    <w:rsid w:val="00216CEC"/>
    <w:rsid w:val="002B690C"/>
    <w:rsid w:val="002C5CBF"/>
    <w:rsid w:val="00566AAE"/>
    <w:rsid w:val="005F2B3B"/>
    <w:rsid w:val="006D0F70"/>
    <w:rsid w:val="007A4E22"/>
    <w:rsid w:val="009D246B"/>
    <w:rsid w:val="00B47551"/>
    <w:rsid w:val="00B7349B"/>
    <w:rsid w:val="00D305B4"/>
    <w:rsid w:val="00DD4629"/>
    <w:rsid w:val="00E5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39D3"/>
  <w15:chartTrackingRefBased/>
  <w15:docId w15:val="{736271D8-EA5F-4253-94BD-090AE88D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629"/>
    <w:pPr>
      <w:spacing w:line="278" w:lineRule="auto"/>
    </w:pPr>
    <w:rPr>
      <w:sz w:val="24"/>
      <w:szCs w:val="24"/>
      <w:lang w:val="nb-NO"/>
    </w:rPr>
  </w:style>
  <w:style w:type="paragraph" w:styleId="Rubrik1">
    <w:name w:val="heading 1"/>
    <w:basedOn w:val="Normal"/>
    <w:next w:val="Normal"/>
    <w:link w:val="Rubrik1Char"/>
    <w:uiPriority w:val="9"/>
    <w:qFormat/>
    <w:rsid w:val="00DD4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D4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D4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D4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D4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D4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D4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D4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D4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4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D4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D4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D462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D462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D462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D462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D462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D462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D4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D4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D4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D4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D462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D462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D462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D4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D462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D4629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DD4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D4629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Virta</dc:creator>
  <cp:keywords/>
  <dc:description/>
  <cp:lastModifiedBy>Lars Burman</cp:lastModifiedBy>
  <cp:revision>2</cp:revision>
  <cp:lastPrinted>2025-01-20T21:07:00Z</cp:lastPrinted>
  <dcterms:created xsi:type="dcterms:W3CDTF">2025-01-21T09:31:00Z</dcterms:created>
  <dcterms:modified xsi:type="dcterms:W3CDTF">2025-01-21T09:31:00Z</dcterms:modified>
</cp:coreProperties>
</file>